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43" w:rsidRDefault="00BD3B09" w:rsidP="00BD3B09">
      <w:pPr>
        <w:pBdr>
          <w:bottom w:val="single" w:sz="12" w:space="1" w:color="auto"/>
        </w:pBdr>
        <w:jc w:val="center"/>
        <w:rPr>
          <w:b/>
          <w:sz w:val="28"/>
        </w:rPr>
      </w:pPr>
      <w:r w:rsidRPr="00BD3B09">
        <w:rPr>
          <w:b/>
          <w:sz w:val="28"/>
        </w:rPr>
        <w:t>Registering for Training Websites</w:t>
      </w:r>
    </w:p>
    <w:p w:rsidR="00BD3B09" w:rsidRDefault="00BD3B09" w:rsidP="00BD3B09">
      <w:pPr>
        <w:rPr>
          <w:rFonts w:ascii="Arial" w:hAnsi="Arial" w:cs="Arial"/>
          <w:b/>
        </w:rPr>
      </w:pPr>
      <w:r>
        <w:rPr>
          <w:rFonts w:ascii="Arial" w:hAnsi="Arial" w:cs="Arial"/>
          <w:b/>
        </w:rPr>
        <w:t xml:space="preserve">BP Better Training (bpbetter.com) </w:t>
      </w:r>
      <w:r>
        <w:rPr>
          <w:rFonts w:ascii="Helvetica" w:hAnsi="Helvetica"/>
          <w:color w:val="333333"/>
          <w:sz w:val="21"/>
          <w:szCs w:val="21"/>
          <w:shd w:val="clear" w:color="auto" w:fill="FFFFFF"/>
        </w:rPr>
        <w:t>1-888-274-3578 (1-888-BP-HELPU) and select options 3, 3, 4</w:t>
      </w:r>
    </w:p>
    <w:p w:rsidR="00BD3B09" w:rsidRDefault="00BD3B09" w:rsidP="00BD3B09">
      <w:r>
        <w:t xml:space="preserve">Have employees use their personal emails </w:t>
      </w:r>
    </w:p>
    <w:p w:rsidR="00BD3B09" w:rsidRDefault="00BD3B09" w:rsidP="00BD3B09">
      <w:r>
        <w:t xml:space="preserve">District Managers – </w:t>
      </w:r>
    </w:p>
    <w:p w:rsidR="00BD3B09" w:rsidRDefault="00BD3B09" w:rsidP="00BD3B09">
      <w:r>
        <w:t xml:space="preserve">Use </w:t>
      </w:r>
      <w:r w:rsidRPr="00BD3B09">
        <w:t>91274397</w:t>
      </w:r>
      <w:r>
        <w:t xml:space="preserve"> as the </w:t>
      </w:r>
      <w:proofErr w:type="spellStart"/>
      <w:r>
        <w:t>jobbership’s</w:t>
      </w:r>
      <w:proofErr w:type="spellEnd"/>
      <w:r>
        <w:t xml:space="preserve"> partner number</w:t>
      </w:r>
    </w:p>
    <w:p w:rsidR="00BD3B09" w:rsidRDefault="00BD3B09" w:rsidP="00BD3B09">
      <w:r>
        <w:t xml:space="preserve">BP Company Operated Store Managers – </w:t>
      </w:r>
    </w:p>
    <w:p w:rsidR="00BD3B09" w:rsidRDefault="00BD3B09" w:rsidP="00BD3B09">
      <w:r>
        <w:t>Use the store’s SVB number</w:t>
      </w:r>
    </w:p>
    <w:p w:rsidR="00BD3B09" w:rsidRDefault="00BD3B09" w:rsidP="00BD3B09">
      <w:r>
        <w:t xml:space="preserve">Non-BP Company Operated Stores – </w:t>
      </w:r>
      <w:bookmarkStart w:id="0" w:name="_GoBack"/>
      <w:bookmarkEnd w:id="0"/>
    </w:p>
    <w:p w:rsidR="00BD3B09" w:rsidRDefault="00BD3B09" w:rsidP="00BD3B09">
      <w:r>
        <w:t xml:space="preserve">Use SVB number </w:t>
      </w:r>
      <w:r w:rsidRPr="00BD3B09">
        <w:t>3758604</w:t>
      </w:r>
    </w:p>
    <w:p w:rsidR="00426673" w:rsidRDefault="009E0F36" w:rsidP="00BD3B09">
      <w:r>
        <w:t xml:space="preserve">Download </w:t>
      </w:r>
      <w:r w:rsidR="00426673">
        <w:t>Instructions on how to re</w:t>
      </w:r>
      <w:r>
        <w:t>gister on BP Better</w:t>
      </w:r>
    </w:p>
    <w:p w:rsidR="00BD3B09" w:rsidRPr="00BD3B09" w:rsidRDefault="00BD3B09" w:rsidP="00BD3B09"/>
    <w:p w:rsidR="00BD3B09" w:rsidRDefault="00BD3B09" w:rsidP="00BD3B09">
      <w:pPr>
        <w:rPr>
          <w:rFonts w:ascii="Arial" w:hAnsi="Arial" w:cs="Arial"/>
        </w:rPr>
      </w:pPr>
      <w:r w:rsidRPr="009C61F0">
        <w:rPr>
          <w:rFonts w:ascii="Arial" w:hAnsi="Arial" w:cs="Arial"/>
          <w:b/>
        </w:rPr>
        <w:t>Shell Retail Learning Portal</w:t>
      </w:r>
      <w:r>
        <w:rPr>
          <w:rFonts w:ascii="Arial" w:hAnsi="Arial" w:cs="Arial"/>
          <w:b/>
        </w:rPr>
        <w:t xml:space="preserve"> (shellrlp.com)</w:t>
      </w:r>
      <w:r w:rsidRPr="00560600">
        <w:t xml:space="preserve"> </w:t>
      </w:r>
      <w:r w:rsidRPr="00560600">
        <w:rPr>
          <w:rFonts w:ascii="Arial" w:hAnsi="Arial" w:cs="Arial"/>
        </w:rPr>
        <w:t>Call Us @ 844.239.3993; Hours 8-5 (CST) M-F</w:t>
      </w:r>
    </w:p>
    <w:p w:rsidR="00921109" w:rsidRDefault="00921109" w:rsidP="00BD3B09">
      <w:pPr>
        <w:rPr>
          <w:rFonts w:ascii="Arial" w:hAnsi="Arial" w:cs="Arial"/>
        </w:rPr>
      </w:pPr>
      <w:r>
        <w:rPr>
          <w:rFonts w:ascii="Arial" w:hAnsi="Arial" w:cs="Arial"/>
        </w:rPr>
        <w:t>Go to Account Management &gt; Training Network Management</w:t>
      </w:r>
    </w:p>
    <w:p w:rsidR="00BD3B09" w:rsidRDefault="00921109" w:rsidP="00921109">
      <w:pPr>
        <w:jc w:val="center"/>
      </w:pPr>
      <w:r>
        <w:rPr>
          <w:noProof/>
        </w:rPr>
        <mc:AlternateContent>
          <mc:Choice Requires="wps">
            <w:drawing>
              <wp:anchor distT="0" distB="0" distL="114300" distR="114300" simplePos="0" relativeHeight="251661312" behindDoc="0" locked="0" layoutInCell="1" allowOverlap="1" wp14:anchorId="7685C9D2" wp14:editId="059C7E05">
                <wp:simplePos x="0" y="0"/>
                <wp:positionH relativeFrom="column">
                  <wp:posOffset>1371599</wp:posOffset>
                </wp:positionH>
                <wp:positionV relativeFrom="paragraph">
                  <wp:posOffset>1643380</wp:posOffset>
                </wp:positionV>
                <wp:extent cx="1857375" cy="428625"/>
                <wp:effectExtent l="0" t="0" r="28575" b="28575"/>
                <wp:wrapNone/>
                <wp:docPr id="3" name="Oval 3"/>
                <wp:cNvGraphicFramePr/>
                <a:graphic xmlns:a="http://schemas.openxmlformats.org/drawingml/2006/main">
                  <a:graphicData uri="http://schemas.microsoft.com/office/word/2010/wordprocessingShape">
                    <wps:wsp>
                      <wps:cNvSpPr/>
                      <wps:spPr>
                        <a:xfrm>
                          <a:off x="0" y="0"/>
                          <a:ext cx="1857375" cy="42862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26" style="position:absolute;margin-left:108pt;margin-top:129.4pt;width:146.2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" filled="f" strokecolor="yellow" strokeweight="2pt"/>
            </w:pict>
          </mc:Fallback>
        </mc:AlternateContent>
      </w:r>
      <w:r>
        <w:rPr>
          <w:noProof/>
        </w:rPr>
        <mc:AlternateContent>
          <mc:Choice Requires="wps">
            <w:drawing>
              <wp:anchor distT="0" distB="0" distL="114300" distR="114300" simplePos="0" relativeHeight="251659264" behindDoc="0" locked="0" layoutInCell="1" allowOverlap="1" wp14:anchorId="6302AC1F" wp14:editId="789203A4">
                <wp:simplePos x="0" y="0"/>
                <wp:positionH relativeFrom="column">
                  <wp:posOffset>2362200</wp:posOffset>
                </wp:positionH>
                <wp:positionV relativeFrom="paragraph">
                  <wp:posOffset>700405</wp:posOffset>
                </wp:positionV>
                <wp:extent cx="1143000" cy="428625"/>
                <wp:effectExtent l="0" t="0" r="19050" b="28575"/>
                <wp:wrapNone/>
                <wp:docPr id="2" name="Oval 2"/>
                <wp:cNvGraphicFramePr/>
                <a:graphic xmlns:a="http://schemas.openxmlformats.org/drawingml/2006/main">
                  <a:graphicData uri="http://schemas.microsoft.com/office/word/2010/wordprocessingShape">
                    <wps:wsp>
                      <wps:cNvSpPr/>
                      <wps:spPr>
                        <a:xfrm>
                          <a:off x="0" y="0"/>
                          <a:ext cx="1143000" cy="42862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86pt;margin-top:55.15pt;width:90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" filled="f" strokecolor="yellow" strokeweight="2pt"/>
            </w:pict>
          </mc:Fallback>
        </mc:AlternateContent>
      </w:r>
      <w:r>
        <w:rPr>
          <w:noProof/>
        </w:rPr>
        <w:drawing>
          <wp:inline distT="0" distB="0" distL="0" distR="0" wp14:anchorId="2AB34B9A" wp14:editId="24CD60BD">
            <wp:extent cx="340042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1634" r="21154" b="36154"/>
                    <a:stretch/>
                  </pic:blipFill>
                  <pic:spPr bwMode="auto">
                    <a:xfrm>
                      <a:off x="0" y="0"/>
                      <a:ext cx="3400425" cy="2371725"/>
                    </a:xfrm>
                    <a:prstGeom prst="rect">
                      <a:avLst/>
                    </a:prstGeom>
                    <a:ln>
                      <a:noFill/>
                    </a:ln>
                    <a:extLst>
                      <a:ext uri="{53640926-AAD7-44D8-BBD7-CCE9431645EC}">
                        <a14:shadowObscured xmlns:a14="http://schemas.microsoft.com/office/drawing/2010/main"/>
                      </a:ext>
                    </a:extLst>
                  </pic:spPr>
                </pic:pic>
              </a:graphicData>
            </a:graphic>
          </wp:inline>
        </w:drawing>
      </w:r>
    </w:p>
    <w:p w:rsidR="00921109" w:rsidRDefault="002B55EE" w:rsidP="00921109">
      <w:r>
        <w:t xml:space="preserve">Make sure all of the locations that you manage are listed. If they are not listed, click ‘Add to your training network’ at the bottom of the page. If stores are listed that are not yours, click ‘Remove Stores from my training network’. </w:t>
      </w:r>
      <w:r w:rsidR="00921109">
        <w:t xml:space="preserve">Generate the access codes for the stores and employees that you as the site team lead manage. </w:t>
      </w:r>
    </w:p>
    <w:p w:rsidR="00921109" w:rsidRDefault="00921109" w:rsidP="002B55EE">
      <w:pPr>
        <w:jc w:val="center"/>
      </w:pPr>
      <w:r>
        <w:rPr>
          <w:noProof/>
        </w:rPr>
        <w:lastRenderedPageBreak/>
        <w:drawing>
          <wp:inline distT="0" distB="0" distL="0" distR="0">
            <wp:extent cx="2733675" cy="3343275"/>
            <wp:effectExtent l="0" t="0" r="9525" b="9525"/>
            <wp:docPr id="5" name="Picture 5" descr="cid:image001.png@01D1C7E3.9DB6E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C7E3.9DB6EDD0"/>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26282" r="27724"/>
                    <a:stretch/>
                  </pic:blipFill>
                  <pic:spPr bwMode="auto">
                    <a:xfrm>
                      <a:off x="0" y="0"/>
                      <a:ext cx="2733675" cy="3343275"/>
                    </a:xfrm>
                    <a:prstGeom prst="rect">
                      <a:avLst/>
                    </a:prstGeom>
                    <a:noFill/>
                    <a:ln>
                      <a:noFill/>
                    </a:ln>
                    <a:extLst>
                      <a:ext uri="{53640926-AAD7-44D8-BBD7-CCE9431645EC}">
                        <a14:shadowObscured xmlns:a14="http://schemas.microsoft.com/office/drawing/2010/main"/>
                      </a:ext>
                    </a:extLst>
                  </pic:spPr>
                </pic:pic>
              </a:graphicData>
            </a:graphic>
          </wp:inline>
        </w:drawing>
      </w:r>
    </w:p>
    <w:p w:rsidR="002B55EE" w:rsidRDefault="002B55EE" w:rsidP="002B55EE">
      <w:r>
        <w:t>District Managers –</w:t>
      </w:r>
    </w:p>
    <w:p w:rsidR="002B55EE" w:rsidRDefault="002B55EE" w:rsidP="002B55EE">
      <w:r>
        <w:t>You should have received an access code from the Marketing Director. If not</w:t>
      </w:r>
      <w:r w:rsidR="00426673">
        <w:t>, request that another code is sent.</w:t>
      </w:r>
    </w:p>
    <w:p w:rsidR="00426673" w:rsidRDefault="00426673" w:rsidP="002B55EE">
      <w:r>
        <w:t xml:space="preserve">Shell Company Operated Stores – </w:t>
      </w:r>
    </w:p>
    <w:p w:rsidR="00426673" w:rsidRDefault="00426673" w:rsidP="00426673">
      <w:r>
        <w:t>The District Manager will need to follow steps above to generate an access code.</w:t>
      </w:r>
    </w:p>
    <w:p w:rsidR="00426673" w:rsidRDefault="00426673" w:rsidP="00426673">
      <w:r>
        <w:t>Non-</w:t>
      </w:r>
      <w:r>
        <w:t>Shell</w:t>
      </w:r>
      <w:r>
        <w:t xml:space="preserve"> Company Operated Stores – </w:t>
      </w:r>
    </w:p>
    <w:p w:rsidR="00426673" w:rsidRDefault="00426673" w:rsidP="00426673">
      <w:r>
        <w:t>Give Store Managers the access code STL</w:t>
      </w:r>
      <w:r w:rsidRPr="00426673">
        <w:t xml:space="preserve"> 57524521002</w:t>
      </w:r>
    </w:p>
    <w:p w:rsidR="00426673" w:rsidRDefault="00426673" w:rsidP="00426673">
      <w:r>
        <w:t xml:space="preserve">Store Managers should give their employees the access code </w:t>
      </w:r>
      <w:r w:rsidRPr="00426673">
        <w:t>57524521002</w:t>
      </w:r>
    </w:p>
    <w:p w:rsidR="00426673" w:rsidRDefault="00426673" w:rsidP="00426673">
      <w:pPr>
        <w:shd w:val="clear" w:color="auto" w:fill="FFFFFF"/>
        <w:spacing w:after="75" w:line="240" w:lineRule="auto"/>
        <w:textAlignment w:val="baseline"/>
        <w:rPr>
          <w:rFonts w:ascii="Arial" w:hAnsi="Arial" w:cs="Arial"/>
          <w:b/>
        </w:rPr>
      </w:pPr>
    </w:p>
    <w:p w:rsidR="00426673" w:rsidRDefault="00426673" w:rsidP="00426673">
      <w:pPr>
        <w:shd w:val="clear" w:color="auto" w:fill="FFFFFF"/>
        <w:spacing w:after="75" w:line="240" w:lineRule="auto"/>
        <w:textAlignment w:val="baseline"/>
        <w:rPr>
          <w:rFonts w:ascii="Arial" w:hAnsi="Arial" w:cs="Arial"/>
          <w:b/>
        </w:rPr>
      </w:pPr>
      <w:r w:rsidRPr="0027681B">
        <w:rPr>
          <w:rFonts w:ascii="Arial" w:hAnsi="Arial" w:cs="Arial"/>
          <w:b/>
        </w:rPr>
        <w:t xml:space="preserve">ExxonMobil Training Resource Center (emtrainingresourcecenter.com) </w:t>
      </w:r>
    </w:p>
    <w:p w:rsidR="00426673" w:rsidRDefault="00426673" w:rsidP="00426673">
      <w:pPr>
        <w:shd w:val="clear" w:color="auto" w:fill="FFFFFF"/>
        <w:spacing w:after="75" w:line="240" w:lineRule="auto"/>
        <w:textAlignment w:val="baseline"/>
        <w:rPr>
          <w:rFonts w:ascii="Arial" w:hAnsi="Arial" w:cs="Arial"/>
        </w:rPr>
      </w:pPr>
      <w:proofErr w:type="gramStart"/>
      <w:r>
        <w:rPr>
          <w:rFonts w:ascii="Arial" w:hAnsi="Arial" w:cs="Arial"/>
        </w:rPr>
        <w:t>District Managers Register as a “BW Employee”.</w:t>
      </w:r>
      <w:proofErr w:type="gramEnd"/>
      <w:r>
        <w:rPr>
          <w:rFonts w:ascii="Arial" w:hAnsi="Arial" w:cs="Arial"/>
        </w:rPr>
        <w:t xml:space="preserve"> Store Managers, Employees and Dealers will r</w:t>
      </w:r>
      <w:r>
        <w:rPr>
          <w:rFonts w:ascii="Arial" w:hAnsi="Arial" w:cs="Arial"/>
        </w:rPr>
        <w:t>egister as a “Site, Dealer employee”. The site number is a 6 digit number that should b</w:t>
      </w:r>
      <w:r>
        <w:rPr>
          <w:rFonts w:ascii="Arial" w:hAnsi="Arial" w:cs="Arial"/>
        </w:rPr>
        <w:t>e found on your store receipts and on the Master Site Profile.</w:t>
      </w:r>
    </w:p>
    <w:p w:rsidR="00426673" w:rsidRDefault="00426673" w:rsidP="00426673"/>
    <w:p w:rsidR="00426673" w:rsidRDefault="00426673" w:rsidP="00426673">
      <w:r>
        <w:t xml:space="preserve">District Managers – </w:t>
      </w:r>
    </w:p>
    <w:p w:rsidR="00426673" w:rsidRDefault="00426673" w:rsidP="00426673">
      <w:r>
        <w:t xml:space="preserve">Use </w:t>
      </w:r>
      <w:r w:rsidRPr="00426673">
        <w:t>106958</w:t>
      </w:r>
      <w:r>
        <w:t xml:space="preserve"> as the </w:t>
      </w:r>
      <w:r>
        <w:t>customer</w:t>
      </w:r>
      <w:r>
        <w:t xml:space="preserve"> number</w:t>
      </w:r>
    </w:p>
    <w:p w:rsidR="00426673" w:rsidRDefault="00426673" w:rsidP="00426673">
      <w:r>
        <w:t>ExxonMobil</w:t>
      </w:r>
      <w:r>
        <w:t xml:space="preserve"> Company Operated Store Managers – </w:t>
      </w:r>
    </w:p>
    <w:p w:rsidR="00426673" w:rsidRDefault="00426673" w:rsidP="00426673">
      <w:r>
        <w:lastRenderedPageBreak/>
        <w:t>Use the store’s S</w:t>
      </w:r>
      <w:r>
        <w:t>ite/PBL</w:t>
      </w:r>
      <w:r>
        <w:t xml:space="preserve"> number</w:t>
      </w:r>
    </w:p>
    <w:p w:rsidR="00426673" w:rsidRDefault="00426673" w:rsidP="00426673">
      <w:r>
        <w:t>Non-</w:t>
      </w:r>
      <w:r>
        <w:t>ExxonMobil</w:t>
      </w:r>
      <w:r>
        <w:t xml:space="preserve"> Company Operated Stores – </w:t>
      </w:r>
    </w:p>
    <w:p w:rsidR="00426673" w:rsidRDefault="00426673" w:rsidP="00426673">
      <w:r>
        <w:t xml:space="preserve">Use </w:t>
      </w:r>
      <w:r>
        <w:t>Site/PBL</w:t>
      </w:r>
      <w:r>
        <w:t xml:space="preserve"> number </w:t>
      </w:r>
      <w:r w:rsidRPr="00426673">
        <w:t>311040</w:t>
      </w:r>
    </w:p>
    <w:p w:rsidR="00921109" w:rsidRDefault="00921109" w:rsidP="00921109">
      <w:pPr>
        <w:jc w:val="center"/>
      </w:pPr>
    </w:p>
    <w:sectPr w:rsidR="0092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09"/>
    <w:rsid w:val="002B55EE"/>
    <w:rsid w:val="00426673"/>
    <w:rsid w:val="00921109"/>
    <w:rsid w:val="009E0F36"/>
    <w:rsid w:val="00A40243"/>
    <w:rsid w:val="00BD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1C7E3.9DB6ED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Southeast Petro</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Hall</dc:creator>
  <cp:lastModifiedBy>Ashley Hall</cp:lastModifiedBy>
  <cp:revision>1</cp:revision>
  <dcterms:created xsi:type="dcterms:W3CDTF">2016-06-16T18:26:00Z</dcterms:created>
  <dcterms:modified xsi:type="dcterms:W3CDTF">2016-06-16T19:56:00Z</dcterms:modified>
</cp:coreProperties>
</file>